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D8" w:rsidRDefault="00E73AD8" w:rsidP="00E73AD8">
      <w:pPr>
        <w:spacing w:line="0" w:lineRule="atLeast"/>
        <w:jc w:val="center"/>
        <w:rPr>
          <w:rFonts w:ascii="宋体" w:hAnsi="宋体" w:cs="Arial"/>
          <w:b/>
          <w:bCs/>
          <w:color w:val="000000" w:themeColor="text1"/>
          <w:sz w:val="44"/>
          <w:szCs w:val="44"/>
        </w:rPr>
      </w:pPr>
      <w:r>
        <w:rPr>
          <w:rFonts w:ascii="宋体" w:hAnsi="宋体" w:cs="Arial" w:hint="eastAsia"/>
          <w:b/>
          <w:bCs/>
          <w:color w:val="000000" w:themeColor="text1"/>
          <w:sz w:val="44"/>
          <w:szCs w:val="44"/>
        </w:rPr>
        <w:t>渭南市第一批百名科技人才名单</w:t>
      </w:r>
    </w:p>
    <w:p w:rsidR="00E73AD8" w:rsidRDefault="00E73AD8" w:rsidP="00E73AD8">
      <w:pPr>
        <w:spacing w:line="0" w:lineRule="atLeast"/>
        <w:jc w:val="center"/>
        <w:rPr>
          <w:rFonts w:ascii="宋体" w:hAnsi="宋体" w:cs="Arial"/>
          <w:b/>
          <w:bCs/>
          <w:color w:val="000000" w:themeColor="text1"/>
          <w:sz w:val="44"/>
          <w:szCs w:val="44"/>
        </w:rPr>
      </w:pPr>
      <w:r>
        <w:rPr>
          <w:rFonts w:ascii="宋体" w:hAnsi="宋体" w:cs="Arial" w:hint="eastAsia"/>
          <w:b/>
          <w:bCs/>
          <w:color w:val="000000" w:themeColor="text1"/>
          <w:sz w:val="44"/>
          <w:szCs w:val="44"/>
        </w:rPr>
        <w:t>（</w:t>
      </w:r>
      <w:r>
        <w:rPr>
          <w:rFonts w:ascii="宋体" w:hAnsi="宋体" w:cs="Arial" w:hint="eastAsia"/>
          <w:b/>
          <w:bCs/>
          <w:color w:val="000000" w:themeColor="text1"/>
          <w:sz w:val="44"/>
          <w:szCs w:val="44"/>
        </w:rPr>
        <w:t>54</w:t>
      </w:r>
      <w:r>
        <w:rPr>
          <w:rFonts w:ascii="宋体" w:hAnsi="宋体" w:cs="Arial" w:hint="eastAsia"/>
          <w:b/>
          <w:bCs/>
          <w:color w:val="000000" w:themeColor="text1"/>
          <w:sz w:val="44"/>
          <w:szCs w:val="44"/>
        </w:rPr>
        <w:t>人）</w:t>
      </w:r>
    </w:p>
    <w:p w:rsidR="00E73AD8" w:rsidRDefault="00E73AD8" w:rsidP="00E73AD8">
      <w:pPr>
        <w:spacing w:line="0" w:lineRule="atLeast"/>
        <w:jc w:val="center"/>
        <w:rPr>
          <w:rFonts w:ascii="宋体" w:hAnsi="宋体" w:cs="Arial"/>
          <w:b/>
          <w:bCs/>
          <w:color w:val="000000" w:themeColor="text1"/>
          <w:sz w:val="24"/>
          <w:szCs w:val="24"/>
        </w:rPr>
      </w:pPr>
    </w:p>
    <w:tbl>
      <w:tblPr>
        <w:tblW w:w="89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1"/>
        <w:gridCol w:w="7109"/>
      </w:tblGrid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宋体" w:hAnsi="宋体" w:cs="宋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32"/>
                <w:szCs w:val="32"/>
              </w:rPr>
              <w:t>姓  名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宋体" w:hAnsi="宋体" w:cs="宋体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32"/>
                <w:szCs w:val="32"/>
              </w:rPr>
              <w:t xml:space="preserve">              单位名称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薛志成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陕西北人印刷机械有限责任公司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何  骞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中联重科股份有限公司渭南分公司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张明珍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中联重科股份有限公司渭南分公司</w:t>
            </w:r>
          </w:p>
        </w:tc>
      </w:tr>
      <w:tr w:rsidR="00E73AD8" w:rsidTr="004342B9">
        <w:trPr>
          <w:trHeight w:val="9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田  伟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陕西华扬太阳能有限公司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马新尚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西安重装渭南光电科技有限公司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牛顺祥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陕西华龙敏感电子元件有限责任公司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杜文博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陕西标正作物科学有限公司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李  珍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中联重科股份有限公司渭南分公司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王军政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渭南沃泰科技有限公司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刘德华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中冶陕压重工设备有限公司设计院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赵  萍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陕西标正作物科学有限公司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武  俊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中冶陕压重工设备有限公司技术处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张端成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渭南市科技资源统筹中心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 w:themeColor="text1"/>
                <w:sz w:val="32"/>
                <w:szCs w:val="32"/>
                <w:lang/>
              </w:rPr>
              <w:lastRenderedPageBreak/>
              <w:t>范广洲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陕西龙门煤化工有限责任公司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闵利峰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中冶陕压重工设备有限公司质量处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王金玮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金堆城钼业集团有限公司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冯安荣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富平县农业技术推广中心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同延龄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华县辛辣蔬菜研究所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王录俊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渭南市临渭区果菜局、渭南市临渭区葡萄研究所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郭学军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白水县园艺站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赵晓进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渭南市农业技术推广中心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问亚军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 xml:space="preserve">渭南市农业科学研究所 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郑耀文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富平县洋阳柿饼专业合作社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赵红茹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市林业局渭南市林业技术推广站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郭军成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市林业局渭南市林木病虫防治检疫站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刘艾英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 xml:space="preserve">渭南市农业技术推广中心 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贺亚清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市林业局渭南市林木病虫防治检疫站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王高伍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白水县农技中心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赵  琳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华县植保站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周爱英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 xml:space="preserve">大荔县红枣局 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lastRenderedPageBreak/>
              <w:t>刘立峰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市林业局渭南市森林防火指挥部办公室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卢爱刚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渭南师范学院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王菊霞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渭南师范学院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张修兴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渭南师范学院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吴逸群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渭南师范学院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张文信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渭南职业技术学院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何文敏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陕西铁路工程职业技术学院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阴国富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渭南师范学院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张学钢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陕西铁路工程职业技术学院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李红芳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渭南职业技术学院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韩兆峰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华县中医院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李军农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渭南市中心医院心血管内科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白西民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渭南市中心医院普外科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雷  红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渭南市中心医院妇科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张苏斌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渭南市中心医院骨二科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乔  梵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渭南市中心医院神经外科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李文革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渭南市第一医院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lastRenderedPageBreak/>
              <w:t>余小华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渭南市初级中学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 xml:space="preserve">李涛涛  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渭南市教研所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拜春侠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华阴市岳庙高级中学长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韦  莉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蒲城县城关镇初级中学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辛晓玲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合阳县教学研究室</w:t>
            </w:r>
          </w:p>
        </w:tc>
      </w:tr>
      <w:tr w:rsidR="00E73AD8" w:rsidTr="004342B9">
        <w:trPr>
          <w:trHeight w:val="330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韩小蕴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富平县杜村初级中学</w:t>
            </w:r>
          </w:p>
        </w:tc>
      </w:tr>
      <w:tr w:rsidR="00E73AD8" w:rsidTr="004342B9">
        <w:trPr>
          <w:trHeight w:val="357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jc w:val="center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何转香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AD8" w:rsidRDefault="00E73AD8" w:rsidP="004342B9">
            <w:pPr>
              <w:spacing w:line="0" w:lineRule="atLeast"/>
              <w:textAlignment w:val="bottom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  <w:lang/>
              </w:rPr>
              <w:t>高新区麻李中心小学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A55" w:rsidRDefault="002F6A55" w:rsidP="00E73AD8">
      <w:pPr>
        <w:spacing w:after="0"/>
      </w:pPr>
      <w:r>
        <w:separator/>
      </w:r>
    </w:p>
  </w:endnote>
  <w:endnote w:type="continuationSeparator" w:id="0">
    <w:p w:rsidR="002F6A55" w:rsidRDefault="002F6A55" w:rsidP="00E73A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decorative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A55" w:rsidRDefault="002F6A55" w:rsidP="00E73AD8">
      <w:pPr>
        <w:spacing w:after="0"/>
      </w:pPr>
      <w:r>
        <w:separator/>
      </w:r>
    </w:p>
  </w:footnote>
  <w:footnote w:type="continuationSeparator" w:id="0">
    <w:p w:rsidR="002F6A55" w:rsidRDefault="002F6A55" w:rsidP="00E73AD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F6A55"/>
    <w:rsid w:val="00323B43"/>
    <w:rsid w:val="003D37D8"/>
    <w:rsid w:val="00426133"/>
    <w:rsid w:val="004358AB"/>
    <w:rsid w:val="005051C8"/>
    <w:rsid w:val="008B7726"/>
    <w:rsid w:val="00D31D50"/>
    <w:rsid w:val="00E7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3AD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3AD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3AD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3AD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2015-11-23T06:55:00Z</dcterms:modified>
</cp:coreProperties>
</file>