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51E" w:rsidRDefault="003E251E" w:rsidP="003E251E">
      <w:pPr>
        <w:rPr>
          <w:rFonts w:ascii="黑体" w:eastAsia="黑体" w:hAnsi="黑体" w:cs="黑体" w:hint="eastAsia"/>
        </w:rPr>
      </w:pPr>
    </w:p>
    <w:p w:rsidR="003E251E" w:rsidRDefault="003E251E" w:rsidP="003E251E">
      <w:pPr>
        <w:rPr>
          <w:rFonts w:ascii="黑体" w:eastAsia="黑体" w:hAnsi="黑体" w:cs="黑体" w:hint="eastAsia"/>
        </w:rPr>
      </w:pPr>
    </w:p>
    <w:p w:rsidR="003E251E" w:rsidRDefault="003E251E" w:rsidP="003E251E">
      <w:pPr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附件1</w:t>
      </w:r>
    </w:p>
    <w:p w:rsidR="003E251E" w:rsidRDefault="003E251E" w:rsidP="003E251E">
      <w:pPr>
        <w:jc w:val="center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渭南高新区外高新技术企业清单</w:t>
      </w:r>
    </w:p>
    <w:p w:rsidR="003E251E" w:rsidRDefault="003E251E" w:rsidP="003E251E">
      <w:pPr>
        <w:jc w:val="center"/>
        <w:rPr>
          <w:rFonts w:hint="eastAsia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323"/>
        <w:gridCol w:w="5824"/>
        <w:gridCol w:w="1727"/>
      </w:tblGrid>
      <w:tr w:rsidR="003E251E" w:rsidTr="00A6315D">
        <w:trPr>
          <w:trHeight w:hRule="exact" w:val="510"/>
        </w:trPr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kern w:val="0"/>
                <w:sz w:val="22"/>
                <w:szCs w:val="22"/>
                <w:lang/>
              </w:rPr>
            </w:pPr>
            <w:r>
              <w:rPr>
                <w:rFonts w:ascii="黑体" w:eastAsia="黑体" w:hAnsi="黑体" w:cs="黑体" w:hint="eastAsia"/>
                <w:kern w:val="0"/>
                <w:sz w:val="22"/>
                <w:szCs w:val="22"/>
                <w:lang/>
              </w:rPr>
              <w:t>序号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kern w:val="0"/>
                <w:sz w:val="22"/>
                <w:szCs w:val="22"/>
                <w:lang/>
              </w:rPr>
            </w:pPr>
            <w:r>
              <w:rPr>
                <w:rFonts w:ascii="黑体" w:eastAsia="黑体" w:hAnsi="黑体" w:cs="黑体" w:hint="eastAsia"/>
                <w:kern w:val="0"/>
                <w:sz w:val="22"/>
                <w:szCs w:val="22"/>
                <w:lang/>
              </w:rPr>
              <w:t>高新技术企业名称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kern w:val="0"/>
                <w:sz w:val="22"/>
                <w:szCs w:val="22"/>
                <w:lang/>
              </w:rPr>
            </w:pPr>
            <w:r>
              <w:rPr>
                <w:rFonts w:ascii="黑体" w:eastAsia="黑体" w:hAnsi="黑体" w:cs="黑体" w:hint="eastAsia"/>
                <w:kern w:val="0"/>
                <w:sz w:val="22"/>
                <w:szCs w:val="22"/>
                <w:lang/>
              </w:rPr>
              <w:t>统计负责部门</w:t>
            </w:r>
          </w:p>
        </w:tc>
      </w:tr>
      <w:tr w:rsidR="003E251E" w:rsidTr="00A6315D">
        <w:trPr>
          <w:trHeight w:hRule="exact" w:val="510"/>
        </w:trPr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251E" w:rsidRDefault="003E251E" w:rsidP="00A6315D">
            <w:pPr>
              <w:widowControl/>
              <w:jc w:val="left"/>
              <w:textAlignment w:val="center"/>
              <w:rPr>
                <w:rFonts w:eastAsia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韩城市宏达花椒香料有限公司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韩城市科技局</w:t>
            </w:r>
          </w:p>
        </w:tc>
      </w:tr>
      <w:tr w:rsidR="003E251E" w:rsidTr="00A6315D">
        <w:trPr>
          <w:trHeight w:hRule="exact" w:val="510"/>
        </w:trPr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51E" w:rsidRDefault="003E251E" w:rsidP="00A6315D">
            <w:pPr>
              <w:widowControl/>
              <w:jc w:val="left"/>
              <w:textAlignment w:val="center"/>
              <w:rPr>
                <w:rFonts w:eastAsia="宋体"/>
                <w:sz w:val="24"/>
              </w:rPr>
            </w:pPr>
            <w:r>
              <w:rPr>
                <w:rFonts w:eastAsia="宋体"/>
                <w:color w:val="000000"/>
                <w:kern w:val="0"/>
                <w:sz w:val="24"/>
                <w:lang/>
              </w:rPr>
              <w:t>陕西华龙敏感电子元件有限责任公司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eastAsia="宋体"/>
                <w:color w:val="000000"/>
                <w:kern w:val="0"/>
                <w:sz w:val="24"/>
                <w:lang/>
              </w:rPr>
              <w:t>韩城市</w:t>
            </w:r>
            <w:r>
              <w:rPr>
                <w:rStyle w:val="font21"/>
                <w:rFonts w:hint="default"/>
                <w:sz w:val="24"/>
                <w:lang/>
              </w:rPr>
              <w:t>科技局</w:t>
            </w:r>
          </w:p>
        </w:tc>
      </w:tr>
      <w:tr w:rsidR="003E251E" w:rsidTr="00A6315D">
        <w:trPr>
          <w:trHeight w:hRule="exact" w:val="510"/>
        </w:trPr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251E" w:rsidRDefault="003E251E" w:rsidP="00A6315D">
            <w:pPr>
              <w:widowControl/>
              <w:jc w:val="left"/>
              <w:textAlignment w:val="center"/>
              <w:rPr>
                <w:rFonts w:eastAsia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陕西优耐特机械有限公司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临渭区科技局</w:t>
            </w:r>
          </w:p>
        </w:tc>
      </w:tr>
      <w:tr w:rsidR="003E251E" w:rsidTr="00A6315D">
        <w:trPr>
          <w:trHeight w:hRule="exact" w:val="510"/>
        </w:trPr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4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51E" w:rsidRDefault="003E251E" w:rsidP="00A6315D">
            <w:pPr>
              <w:widowControl/>
              <w:jc w:val="left"/>
              <w:textAlignment w:val="center"/>
              <w:rPr>
                <w:rFonts w:eastAsia="宋体"/>
                <w:sz w:val="24"/>
              </w:rPr>
            </w:pPr>
            <w:r>
              <w:rPr>
                <w:rFonts w:eastAsia="宋体"/>
                <w:color w:val="000000"/>
                <w:kern w:val="0"/>
                <w:sz w:val="24"/>
                <w:lang/>
              </w:rPr>
              <w:t>陕西桥上桥锅炉容器制造有限责任公司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eastAsia="宋体"/>
                <w:color w:val="000000"/>
                <w:kern w:val="0"/>
                <w:sz w:val="24"/>
                <w:lang/>
              </w:rPr>
              <w:t>华州区</w:t>
            </w:r>
            <w:r>
              <w:rPr>
                <w:rStyle w:val="font21"/>
                <w:rFonts w:hint="default"/>
                <w:sz w:val="24"/>
                <w:lang/>
              </w:rPr>
              <w:t>科技局</w:t>
            </w:r>
          </w:p>
        </w:tc>
      </w:tr>
      <w:tr w:rsidR="003E251E" w:rsidTr="00A6315D">
        <w:trPr>
          <w:trHeight w:hRule="exact" w:val="510"/>
        </w:trPr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5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51E" w:rsidRDefault="003E251E" w:rsidP="00A6315D">
            <w:pPr>
              <w:widowControl/>
              <w:jc w:val="left"/>
              <w:textAlignment w:val="center"/>
              <w:rPr>
                <w:rFonts w:eastAsia="宋体"/>
                <w:sz w:val="24"/>
              </w:rPr>
            </w:pPr>
            <w:r>
              <w:rPr>
                <w:rFonts w:eastAsia="宋体"/>
                <w:color w:val="000000"/>
                <w:kern w:val="0"/>
                <w:sz w:val="24"/>
                <w:lang/>
              </w:rPr>
              <w:t>陕西长石电子材料科技有限公司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eastAsia="宋体"/>
                <w:color w:val="000000"/>
                <w:kern w:val="0"/>
                <w:sz w:val="24"/>
                <w:lang/>
              </w:rPr>
              <w:t>大荔县</w:t>
            </w:r>
            <w:r>
              <w:rPr>
                <w:rStyle w:val="font21"/>
                <w:rFonts w:hint="default"/>
                <w:sz w:val="24"/>
                <w:lang/>
              </w:rPr>
              <w:t>科技局</w:t>
            </w:r>
          </w:p>
        </w:tc>
      </w:tr>
      <w:tr w:rsidR="003E251E" w:rsidTr="00A6315D">
        <w:trPr>
          <w:trHeight w:hRule="exact" w:val="510"/>
        </w:trPr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6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251E" w:rsidRDefault="003E251E" w:rsidP="00A6315D">
            <w:pPr>
              <w:widowControl/>
              <w:jc w:val="left"/>
              <w:textAlignment w:val="center"/>
              <w:rPr>
                <w:rFonts w:eastAsia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陕西伟恒生物科技股份有限公司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大荔县科技局</w:t>
            </w:r>
          </w:p>
        </w:tc>
      </w:tr>
      <w:tr w:rsidR="003E251E" w:rsidTr="00A6315D">
        <w:trPr>
          <w:trHeight w:hRule="exact" w:val="510"/>
        </w:trPr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7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51E" w:rsidRDefault="003E251E" w:rsidP="00A6315D">
            <w:pPr>
              <w:widowControl/>
              <w:jc w:val="left"/>
              <w:textAlignment w:val="center"/>
              <w:rPr>
                <w:rFonts w:eastAsia="宋体"/>
                <w:sz w:val="24"/>
              </w:rPr>
            </w:pPr>
            <w:r>
              <w:rPr>
                <w:rFonts w:eastAsia="宋体"/>
                <w:color w:val="000000"/>
                <w:kern w:val="0"/>
                <w:sz w:val="24"/>
                <w:lang/>
              </w:rPr>
              <w:t>陕西拓日新能源科技有限公司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eastAsia="宋体"/>
                <w:color w:val="000000"/>
                <w:kern w:val="0"/>
                <w:sz w:val="24"/>
                <w:lang/>
              </w:rPr>
              <w:t>澄城县</w:t>
            </w:r>
            <w:r>
              <w:rPr>
                <w:rStyle w:val="font21"/>
                <w:rFonts w:hint="default"/>
                <w:sz w:val="24"/>
                <w:lang/>
              </w:rPr>
              <w:t>科技局</w:t>
            </w:r>
          </w:p>
        </w:tc>
      </w:tr>
      <w:tr w:rsidR="003E251E" w:rsidTr="00A6315D">
        <w:trPr>
          <w:trHeight w:hRule="exact" w:val="510"/>
        </w:trPr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8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51E" w:rsidRDefault="003E251E" w:rsidP="00A6315D">
            <w:pPr>
              <w:widowControl/>
              <w:jc w:val="left"/>
              <w:textAlignment w:val="center"/>
              <w:rPr>
                <w:rFonts w:eastAsia="宋体"/>
                <w:sz w:val="24"/>
              </w:rPr>
            </w:pPr>
            <w:r>
              <w:rPr>
                <w:rFonts w:eastAsia="宋体"/>
                <w:color w:val="000000"/>
                <w:kern w:val="0"/>
                <w:sz w:val="24"/>
                <w:lang/>
              </w:rPr>
              <w:t>陕西省蒲城美尔果农化有限责任公司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蒲城县科技局</w:t>
            </w:r>
          </w:p>
        </w:tc>
      </w:tr>
      <w:tr w:rsidR="003E251E" w:rsidTr="00A6315D">
        <w:trPr>
          <w:trHeight w:hRule="exact" w:val="510"/>
        </w:trPr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9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251E" w:rsidRDefault="003E251E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陕西蓝深特种树脂有限公司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蒲城县</w:t>
            </w:r>
            <w:r>
              <w:rPr>
                <w:rStyle w:val="font21"/>
                <w:rFonts w:hint="default"/>
                <w:sz w:val="24"/>
                <w:lang/>
              </w:rPr>
              <w:t>科技局</w:t>
            </w:r>
          </w:p>
        </w:tc>
      </w:tr>
      <w:tr w:rsidR="003E251E" w:rsidTr="00A6315D">
        <w:trPr>
          <w:trHeight w:hRule="exact" w:val="510"/>
        </w:trPr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10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251E" w:rsidRDefault="003E251E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陕西麦可罗生物科技有限公司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蒲城县</w:t>
            </w:r>
            <w:r>
              <w:rPr>
                <w:rStyle w:val="font21"/>
                <w:rFonts w:hint="default"/>
                <w:sz w:val="24"/>
                <w:lang/>
              </w:rPr>
              <w:t>科技局</w:t>
            </w:r>
          </w:p>
        </w:tc>
      </w:tr>
      <w:tr w:rsidR="003E251E" w:rsidTr="00A6315D">
        <w:trPr>
          <w:trHeight w:hRule="exact" w:val="510"/>
        </w:trPr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11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251E" w:rsidRDefault="003E251E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陕西韦尔奇作物保护有限公司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蒲城县</w:t>
            </w:r>
            <w:r>
              <w:rPr>
                <w:rStyle w:val="font21"/>
                <w:rFonts w:hint="default"/>
                <w:sz w:val="24"/>
                <w:lang/>
              </w:rPr>
              <w:t>科技局</w:t>
            </w:r>
          </w:p>
        </w:tc>
      </w:tr>
      <w:tr w:rsidR="003E251E" w:rsidTr="00A6315D">
        <w:trPr>
          <w:trHeight w:hRule="exact" w:val="510"/>
        </w:trPr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12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251E" w:rsidRDefault="003E251E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陕西汤普森生物科技有限公司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蒲城县</w:t>
            </w:r>
            <w:r>
              <w:rPr>
                <w:rStyle w:val="font21"/>
                <w:rFonts w:hint="default"/>
                <w:sz w:val="24"/>
                <w:lang/>
              </w:rPr>
              <w:t>科技局</w:t>
            </w:r>
          </w:p>
        </w:tc>
      </w:tr>
      <w:tr w:rsidR="003E251E" w:rsidTr="00A6315D">
        <w:trPr>
          <w:trHeight w:hRule="exact" w:val="510"/>
        </w:trPr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13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251E" w:rsidRDefault="003E251E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陕西美邦农药有限公司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蒲城县</w:t>
            </w:r>
            <w:r>
              <w:rPr>
                <w:rStyle w:val="font21"/>
                <w:rFonts w:hint="default"/>
                <w:sz w:val="24"/>
                <w:lang/>
              </w:rPr>
              <w:t>科技局</w:t>
            </w:r>
          </w:p>
        </w:tc>
      </w:tr>
      <w:tr w:rsidR="003E251E" w:rsidTr="00A6315D">
        <w:trPr>
          <w:trHeight w:hRule="exact" w:val="510"/>
        </w:trPr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14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251E" w:rsidRDefault="003E251E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陕西红星美羚乳业股份有限公司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富平县科技局</w:t>
            </w:r>
          </w:p>
        </w:tc>
      </w:tr>
      <w:tr w:rsidR="003E251E" w:rsidTr="00A6315D">
        <w:trPr>
          <w:trHeight w:hRule="exact" w:val="510"/>
        </w:trPr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15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251E" w:rsidRDefault="003E251E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eastAsia="宋体"/>
                <w:color w:val="000000"/>
                <w:kern w:val="0"/>
                <w:sz w:val="24"/>
                <w:lang/>
              </w:rPr>
              <w:t>陕西西腾计量仪表有限公司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eastAsia="宋体"/>
                <w:color w:val="000000"/>
                <w:kern w:val="0"/>
                <w:sz w:val="24"/>
                <w:lang/>
              </w:rPr>
              <w:t>经开区</w:t>
            </w:r>
            <w:r>
              <w:rPr>
                <w:rStyle w:val="font21"/>
                <w:rFonts w:hint="default"/>
                <w:sz w:val="24"/>
                <w:lang/>
              </w:rPr>
              <w:t>经发局</w:t>
            </w:r>
          </w:p>
        </w:tc>
      </w:tr>
      <w:tr w:rsidR="003E251E" w:rsidTr="00A6315D">
        <w:trPr>
          <w:trHeight w:hRule="exact" w:val="510"/>
        </w:trPr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16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251E" w:rsidRDefault="003E251E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eastAsia="宋体"/>
                <w:color w:val="000000"/>
                <w:kern w:val="0"/>
                <w:sz w:val="24"/>
                <w:lang/>
              </w:rPr>
              <w:t>渭南大东印刷包装机械有限公司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eastAsia="宋体"/>
                <w:color w:val="000000"/>
                <w:kern w:val="0"/>
                <w:sz w:val="24"/>
                <w:lang/>
              </w:rPr>
              <w:t>经开区</w:t>
            </w:r>
            <w:r>
              <w:rPr>
                <w:rStyle w:val="font21"/>
                <w:rFonts w:hint="default"/>
                <w:sz w:val="24"/>
                <w:lang/>
              </w:rPr>
              <w:t>经发局</w:t>
            </w:r>
          </w:p>
        </w:tc>
      </w:tr>
      <w:tr w:rsidR="003E251E" w:rsidTr="00A6315D">
        <w:trPr>
          <w:trHeight w:hRule="exact" w:val="510"/>
        </w:trPr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17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251E" w:rsidRDefault="003E251E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eastAsia="宋体"/>
                <w:color w:val="000000"/>
                <w:kern w:val="0"/>
                <w:sz w:val="24"/>
                <w:lang/>
              </w:rPr>
              <w:t>陕西华扬太阳能有限公司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eastAsia="宋体"/>
                <w:color w:val="000000"/>
                <w:kern w:val="0"/>
                <w:sz w:val="24"/>
                <w:lang/>
              </w:rPr>
              <w:t>经开区</w:t>
            </w:r>
            <w:r>
              <w:rPr>
                <w:rStyle w:val="font21"/>
                <w:rFonts w:hint="default"/>
                <w:sz w:val="24"/>
                <w:lang/>
              </w:rPr>
              <w:t>经发局</w:t>
            </w:r>
          </w:p>
        </w:tc>
      </w:tr>
      <w:tr w:rsidR="003E251E" w:rsidTr="00A6315D">
        <w:trPr>
          <w:trHeight w:hRule="exact" w:val="510"/>
        </w:trPr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18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251E" w:rsidRDefault="003E251E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渭南三立印刷机械有限公司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经开区经发局</w:t>
            </w:r>
          </w:p>
        </w:tc>
      </w:tr>
      <w:tr w:rsidR="003E251E" w:rsidTr="00A6315D">
        <w:trPr>
          <w:trHeight w:hRule="exact" w:val="510"/>
        </w:trPr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19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251E" w:rsidRDefault="003E251E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渭南市华隆畜牧有限公司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251E" w:rsidRDefault="003E251E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经开区经发局</w:t>
            </w:r>
          </w:p>
        </w:tc>
      </w:tr>
    </w:tbl>
    <w:p w:rsidR="003E251E" w:rsidRDefault="003E251E" w:rsidP="003E251E">
      <w:pPr>
        <w:rPr>
          <w:rFonts w:hint="eastAsia"/>
        </w:rPr>
      </w:pPr>
    </w:p>
    <w:p w:rsidR="00E13594" w:rsidRDefault="00E13594"/>
    <w:sectPr w:rsidR="00E13594" w:rsidSect="00E135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E251E"/>
    <w:rsid w:val="00381C71"/>
    <w:rsid w:val="003E251E"/>
    <w:rsid w:val="00E13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51E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21">
    <w:name w:val="font21"/>
    <w:basedOn w:val="a0"/>
    <w:rsid w:val="003E251E"/>
    <w:rPr>
      <w:rFonts w:ascii="宋体" w:eastAsia="宋体" w:hAnsi="宋体" w:cs="宋体" w:hint="eastAsia"/>
      <w:i w:val="0"/>
      <w:color w:val="000000"/>
      <w:sz w:val="22"/>
      <w:szCs w:val="2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2016-12-20T02:11:00Z</dcterms:created>
  <dcterms:modified xsi:type="dcterms:W3CDTF">2016-12-20T02:12:00Z</dcterms:modified>
</cp:coreProperties>
</file>