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C18" w:rsidRPr="005D3C18" w:rsidRDefault="005D3C18" w:rsidP="005D3C18">
      <w:pPr>
        <w:jc w:val="center"/>
        <w:rPr>
          <w:rFonts w:ascii="方正小标宋简体" w:eastAsia="方正小标宋简体" w:hint="eastAsia"/>
          <w:sz w:val="32"/>
          <w:szCs w:val="32"/>
        </w:rPr>
      </w:pPr>
      <w:r w:rsidRPr="005D3C18">
        <w:rPr>
          <w:rFonts w:ascii="方正小标宋简体" w:eastAsia="方正小标宋简体" w:hint="eastAsia"/>
          <w:sz w:val="32"/>
          <w:szCs w:val="32"/>
        </w:rPr>
        <w:t>2017年第一批科技型企业名单</w:t>
      </w:r>
    </w:p>
    <w:tbl>
      <w:tblPr>
        <w:tblW w:w="0" w:type="auto"/>
        <w:tblLayout w:type="fixed"/>
        <w:tblLook w:val="0000"/>
      </w:tblPr>
      <w:tblGrid>
        <w:gridCol w:w="1174"/>
        <w:gridCol w:w="5202"/>
        <w:gridCol w:w="2684"/>
      </w:tblGrid>
      <w:tr w:rsidR="005D3C18" w:rsidTr="00400235">
        <w:trPr>
          <w:trHeight w:hRule="exact" w:val="567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序号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企业名称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归口管理</w:t>
            </w:r>
          </w:p>
        </w:tc>
      </w:tr>
      <w:tr w:rsidR="005D3C18" w:rsidTr="00400235">
        <w:trPr>
          <w:trHeight w:hRule="exact" w:val="567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1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陕西沃特玛新能源有限公司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渭南高新区经发局</w:t>
            </w:r>
          </w:p>
        </w:tc>
      </w:tr>
      <w:tr w:rsidR="005D3C18" w:rsidTr="00400235">
        <w:trPr>
          <w:trHeight w:hRule="exact" w:val="567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2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天臣新能源（渭南）有限公司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渭南高新区经发局</w:t>
            </w:r>
          </w:p>
        </w:tc>
      </w:tr>
      <w:tr w:rsidR="005D3C18" w:rsidTr="00400235">
        <w:trPr>
          <w:trHeight w:hRule="exact" w:val="567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3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渭南领智三维科技有限公司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渭南高新区经发局</w:t>
            </w:r>
          </w:p>
        </w:tc>
      </w:tr>
      <w:tr w:rsidR="005D3C18" w:rsidTr="00400235">
        <w:trPr>
          <w:trHeight w:hRule="exact" w:val="567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4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渭南市嘉木精密制造有限公司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渭南高新区经发局</w:t>
            </w:r>
          </w:p>
        </w:tc>
      </w:tr>
      <w:tr w:rsidR="005D3C18" w:rsidTr="00400235">
        <w:trPr>
          <w:trHeight w:hRule="exact" w:val="567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5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陕西智拓固相增材制造技术有限公司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渭南高新区经发局</w:t>
            </w:r>
          </w:p>
        </w:tc>
      </w:tr>
      <w:tr w:rsidR="005D3C18" w:rsidTr="00400235">
        <w:trPr>
          <w:trHeight w:hRule="exact" w:val="567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6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渭南泰德科技发展有限责任公司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渭南高新区经发局</w:t>
            </w:r>
          </w:p>
        </w:tc>
      </w:tr>
      <w:tr w:rsidR="005D3C18" w:rsidTr="00400235">
        <w:trPr>
          <w:trHeight w:hRule="exact" w:val="567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7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陕西璐洋电子科技有限公司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渭南高新区经发局</w:t>
            </w:r>
          </w:p>
        </w:tc>
      </w:tr>
      <w:tr w:rsidR="005D3C18" w:rsidTr="00400235">
        <w:trPr>
          <w:trHeight w:hRule="exact" w:val="567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8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陕西奥尔德机械有限公司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渭南高新区经发局</w:t>
            </w:r>
          </w:p>
        </w:tc>
      </w:tr>
      <w:tr w:rsidR="005D3C18" w:rsidTr="00400235">
        <w:trPr>
          <w:trHeight w:hRule="exact" w:val="567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9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渭南神力环保设备有限责任公司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渭南高新区经发局</w:t>
            </w:r>
          </w:p>
        </w:tc>
      </w:tr>
      <w:tr w:rsidR="005D3C18" w:rsidTr="00400235">
        <w:trPr>
          <w:trHeight w:hRule="exact" w:val="567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10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陕西秦云农产品检验检测有限公司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渭南经开区经发局</w:t>
            </w:r>
          </w:p>
        </w:tc>
      </w:tr>
      <w:tr w:rsidR="005D3C18" w:rsidTr="00400235">
        <w:trPr>
          <w:trHeight w:hRule="exact" w:val="567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11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陕西康禾立丰生物科技药业有限公司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华州区科技局</w:t>
            </w:r>
          </w:p>
        </w:tc>
      </w:tr>
      <w:tr w:rsidR="005D3C18" w:rsidTr="00400235">
        <w:trPr>
          <w:trHeight w:hRule="exact" w:val="567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12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陕西神光化学工业有限公司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华州区科技局</w:t>
            </w:r>
          </w:p>
        </w:tc>
      </w:tr>
      <w:tr w:rsidR="005D3C18" w:rsidTr="00400235">
        <w:trPr>
          <w:trHeight w:hRule="exact" w:val="567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13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陕西金信谊化工科技有限公司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华州区科技局</w:t>
            </w:r>
          </w:p>
        </w:tc>
      </w:tr>
      <w:tr w:rsidR="005D3C18" w:rsidTr="00400235">
        <w:trPr>
          <w:trHeight w:hRule="exact" w:val="567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14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陕西省万寿制药有限责任公司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华阴市科技局</w:t>
            </w:r>
          </w:p>
        </w:tc>
      </w:tr>
      <w:tr w:rsidR="005D3C18" w:rsidTr="00400235">
        <w:trPr>
          <w:trHeight w:hRule="exact" w:val="567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15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陕西蒲城石羊饲料有限公司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蒲城县科技局</w:t>
            </w:r>
          </w:p>
        </w:tc>
      </w:tr>
      <w:tr w:rsidR="005D3C18" w:rsidTr="00400235">
        <w:trPr>
          <w:trHeight w:hRule="exact" w:val="567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16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蒲城兴盛饲料有限公司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蒲城县科技局</w:t>
            </w:r>
          </w:p>
        </w:tc>
      </w:tr>
      <w:tr w:rsidR="005D3C18" w:rsidTr="00400235">
        <w:trPr>
          <w:trHeight w:hRule="exact" w:val="567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17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富平县悦达机械制造有限公司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富平县科技局</w:t>
            </w:r>
          </w:p>
        </w:tc>
      </w:tr>
      <w:tr w:rsidR="005D3C18" w:rsidTr="00400235">
        <w:trPr>
          <w:trHeight w:hRule="exact" w:val="567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jc w:val="center"/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18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陕西鸿运来文化有限公司</w:t>
            </w:r>
          </w:p>
        </w:tc>
        <w:tc>
          <w:tcPr>
            <w:tcW w:w="2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C18" w:rsidRDefault="005D3C18" w:rsidP="00400235">
            <w:pPr>
              <w:rPr>
                <w:rFonts w:cs="宋体" w:hint="eastAsia"/>
                <w:color w:val="000000"/>
                <w:sz w:val="24"/>
              </w:rPr>
            </w:pPr>
            <w:r>
              <w:rPr>
                <w:rFonts w:cs="宋体" w:hint="eastAsia"/>
                <w:color w:val="000000"/>
                <w:sz w:val="24"/>
              </w:rPr>
              <w:t>澄城县科技局</w:t>
            </w:r>
          </w:p>
        </w:tc>
      </w:tr>
    </w:tbl>
    <w:p w:rsidR="005D3C18" w:rsidRDefault="005D3C18" w:rsidP="005D3C18">
      <w:pPr>
        <w:rPr>
          <w:rFonts w:cs="仿宋_GB2312" w:hint="eastAsia"/>
          <w:szCs w:val="32"/>
        </w:rPr>
      </w:pPr>
      <w:r>
        <w:rPr>
          <w:rFonts w:cs="仿宋_GB2312" w:hint="eastAsia"/>
          <w:sz w:val="28"/>
          <w:szCs w:val="28"/>
        </w:rPr>
        <w:t xml:space="preserve"> </w:t>
      </w:r>
    </w:p>
    <w:p w:rsidR="004358AB" w:rsidRDefault="004358AB" w:rsidP="00D31D50">
      <w:pPr>
        <w:spacing w:line="220" w:lineRule="atLeast"/>
      </w:pPr>
    </w:p>
    <w:sectPr w:rsidR="004358AB">
      <w:footerReference w:type="even" r:id="rId6"/>
      <w:footerReference w:type="default" r:id="rId7"/>
      <w:pgSz w:w="11906" w:h="16838"/>
      <w:pgMar w:top="2098" w:right="1474" w:bottom="1985" w:left="1588" w:header="851" w:footer="992" w:gutter="0"/>
      <w:pgNumType w:fmt="numberInDash"/>
      <w:cols w:space="720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6DF" w:rsidRDefault="00CB46DF" w:rsidP="005D3C18">
      <w:pPr>
        <w:spacing w:after="0"/>
      </w:pPr>
      <w:r>
        <w:separator/>
      </w:r>
    </w:p>
  </w:endnote>
  <w:endnote w:type="continuationSeparator" w:id="0">
    <w:p w:rsidR="00CB46DF" w:rsidRDefault="00CB46DF" w:rsidP="005D3C1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B46DF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000000" w:rsidRDefault="00CB46D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CB46DF">
    <w:pPr>
      <w:pStyle w:val="a4"/>
      <w:framePr w:w="639" w:h="379" w:hRule="exact" w:wrap="around" w:vAnchor="text" w:hAnchor="margin" w:xAlign="outside" w:y="2"/>
      <w:rPr>
        <w:rStyle w:val="a5"/>
        <w:rFonts w:ascii="宋体" w:eastAsia="宋体" w:hAnsi="宋体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PAGE  </w:instrText>
    </w:r>
    <w:r>
      <w:rPr>
        <w:rFonts w:ascii="宋体" w:eastAsia="宋体" w:hAnsi="宋体"/>
        <w:sz w:val="28"/>
        <w:szCs w:val="28"/>
      </w:rPr>
      <w:fldChar w:fldCharType="separate"/>
    </w:r>
    <w:r w:rsidR="005D3C18">
      <w:rPr>
        <w:rStyle w:val="a5"/>
        <w:rFonts w:ascii="宋体" w:eastAsia="宋体" w:hAnsi="宋体"/>
        <w:noProof/>
        <w:sz w:val="28"/>
        <w:szCs w:val="28"/>
      </w:rPr>
      <w:t>- 1 -</w:t>
    </w:r>
    <w:r>
      <w:rPr>
        <w:rFonts w:ascii="宋体" w:eastAsia="宋体" w:hAnsi="宋体"/>
        <w:sz w:val="28"/>
        <w:szCs w:val="28"/>
      </w:rPr>
      <w:fldChar w:fldCharType="end"/>
    </w:r>
  </w:p>
  <w:p w:rsidR="00000000" w:rsidRDefault="00CB46DF">
    <w:pPr>
      <w:pStyle w:val="a4"/>
      <w:ind w:right="360" w:firstLine="360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6DF" w:rsidRDefault="00CB46DF" w:rsidP="005D3C18">
      <w:pPr>
        <w:spacing w:after="0"/>
      </w:pPr>
      <w:r>
        <w:separator/>
      </w:r>
    </w:p>
  </w:footnote>
  <w:footnote w:type="continuationSeparator" w:id="0">
    <w:p w:rsidR="00CB46DF" w:rsidRDefault="00CB46DF" w:rsidP="005D3C1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812B4"/>
    <w:rsid w:val="005D3C18"/>
    <w:rsid w:val="008B7726"/>
    <w:rsid w:val="00CB46D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3C1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3C1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5D3C1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3C18"/>
    <w:rPr>
      <w:rFonts w:ascii="Tahoma" w:hAnsi="Tahoma"/>
      <w:sz w:val="18"/>
      <w:szCs w:val="18"/>
    </w:rPr>
  </w:style>
  <w:style w:type="character" w:styleId="a5">
    <w:name w:val="page number"/>
    <w:basedOn w:val="a0"/>
    <w:rsid w:val="005D3C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2017-06-14T01:53:00Z</dcterms:modified>
</cp:coreProperties>
</file>