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评估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时间：____________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</w:t>
      </w:r>
    </w:p>
    <w:p>
      <w:pPr>
        <w:jc w:val="both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渭验字〔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2018</w:t>
      </w:r>
      <w:r>
        <w:rPr>
          <w:rFonts w:hint="eastAsia" w:ascii="黑体" w:hAnsi="黑体" w:eastAsia="黑体" w:cs="黑体"/>
          <w:sz w:val="28"/>
          <w:szCs w:val="28"/>
        </w:rPr>
        <w:t>〕第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渭南市众创空间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评估申请书</w:t>
      </w: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众创空间名称：_____________________________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运营主体名称：_____________________________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批复组建日期：_____________________________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归口管理部门：_____________________________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联系人及联系方式：_________________________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申请评估日期：_____________________________</w:t>
      </w:r>
    </w:p>
    <w:p>
      <w:pPr>
        <w:ind w:firstLine="552" w:firstLineChars="2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</w:p>
    <w:p>
      <w:pPr>
        <w:contextualSpacing/>
        <w:jc w:val="both"/>
        <w:rPr>
          <w:rFonts w:hint="eastAsia" w:ascii="黑体" w:hAnsi="黑体" w:eastAsia="黑体" w:cs="黑体"/>
          <w:sz w:val="28"/>
          <w:lang w:eastAsia="zh-CN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渭南市科学技术局</w:t>
      </w:r>
      <w:r>
        <w:rPr>
          <w:rFonts w:hint="eastAsia" w:ascii="黑体" w:hAnsi="黑体" w:eastAsia="黑体" w:cs="黑体"/>
          <w:sz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一、基本情况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5"/>
        <w:gridCol w:w="1054"/>
        <w:gridCol w:w="1311"/>
        <w:gridCol w:w="1944"/>
        <w:gridCol w:w="1546"/>
        <w:gridCol w:w="1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称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创办时间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   址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    编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运营机构名称</w:t>
            </w:r>
          </w:p>
        </w:tc>
        <w:tc>
          <w:tcPr>
            <w:tcW w:w="7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月   日（盖章）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质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服务类型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综合/专业化/其他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其  他 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国家高新区内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孵化器建立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高校院所建立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二、管理团队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84"/>
        <w:gridCol w:w="1132"/>
        <w:gridCol w:w="703"/>
        <w:gridCol w:w="1135"/>
        <w:gridCol w:w="2536"/>
        <w:gridCol w:w="656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 责 人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团队人数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其中，本科以上人数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导师人数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其中，获认证的导师人数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三、场地情况</w:t>
      </w:r>
    </w:p>
    <w:tbl>
      <w:tblPr>
        <w:tblStyle w:val="6"/>
        <w:tblW w:w="89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47"/>
        <w:gridCol w:w="1646"/>
        <w:gridCol w:w="1686"/>
        <w:gridCol w:w="1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5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组建时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众创空间总面积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5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场地来源说明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其中：管理办公使用面积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常驻团队和企业使用面积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公共服务面积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四、批复组建后的服务运营情况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2"/>
        <w:gridCol w:w="1309"/>
        <w:gridCol w:w="1829"/>
        <w:gridCol w:w="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众创空间服务人员数量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当年服务的创业团队数量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其中：常驻创业团队数量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当年服务的初创企业的数量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其中：常驻初创企业数量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举办创新创业活动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开展创业教育培训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创业导师队伍（附清单）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其中：专职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兼职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是否与第三方合作提供技术支撑（附情况说明）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1.是  2.否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是否开展国际合作交流（附情况说明）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1.是  2.否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注：初创型号企业指近3年内成立的企业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lang w:val="en-US" w:eastAsia="zh-CN"/>
        </w:rPr>
        <w:t>五、批复组建后的入孵企业清单</w:t>
      </w:r>
      <w:r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（近5年内成立的企业）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068"/>
        <w:gridCol w:w="1488"/>
        <w:gridCol w:w="1752"/>
        <w:gridCol w:w="1992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入孵企业数量</w:t>
            </w:r>
          </w:p>
        </w:tc>
        <w:tc>
          <w:tcPr>
            <w:tcW w:w="106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其中，高企</w:t>
            </w:r>
          </w:p>
        </w:tc>
        <w:tc>
          <w:tcPr>
            <w:tcW w:w="17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其中，科技型企业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有效专利数</w:t>
            </w:r>
          </w:p>
        </w:tc>
        <w:tc>
          <w:tcPr>
            <w:tcW w:w="2556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其中，发明专利</w:t>
            </w:r>
          </w:p>
        </w:tc>
        <w:tc>
          <w:tcPr>
            <w:tcW w:w="3057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56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75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注册地</w:t>
            </w:r>
          </w:p>
        </w:tc>
        <w:tc>
          <w:tcPr>
            <w:tcW w:w="3057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高企/科技型中小企业/其他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55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55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55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六、申请评估上年度运营情况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2"/>
        <w:gridCol w:w="2007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其中：服务收入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投资收入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房租及物业收入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财政补贴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众创空间的运营成本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其中：人员费用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场地费用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管理费用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七、批复组建后创新活动举办情况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2"/>
        <w:gridCol w:w="2007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举办创新创业大赛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场次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举办项目路演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场次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举办银企对接活动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场次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举办教育培训活动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场次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组织参加中省创新大赛企业数量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其中，获奖企业数量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6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组织考察学习场次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场次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八、当年投融资服务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51"/>
        <w:gridCol w:w="1857"/>
        <w:gridCol w:w="2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服务的团队及企业当年获得投资总额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其中：社会投资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众创空间自身投资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8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当年获得投融资的企业情况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其中：种子资金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天使投资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A轮融资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B轮融资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C轮融资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4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新三板挂牌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九、推荐意见</w:t>
      </w:r>
    </w:p>
    <w:tbl>
      <w:tblPr>
        <w:tblStyle w:val="6"/>
        <w:tblW w:w="88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4"/>
        <w:gridCol w:w="2812"/>
        <w:gridCol w:w="22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887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3824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812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7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382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其他需要提供的申请材料：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1.企业法人营业执照、组织机构代码证、税务登记证。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2.众创空间工作总结。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3.创业企业、创客入驻空间的遴选与管理制度。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4.创业孵化、创业辅导、创业培训等的开展情况，创业导师队伍建设情况。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5.第三方合作提供技术支撑和开展国际合作交流情况。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6.为创业企业提供的资金支持及融资服务情况。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7.机构发展规划 （说明未来三年发展规模、经济、社会效益）。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8.入驻企业、团队、创客基本信息（包括从事行业、企业发展情况、创业创新工作进展情况）。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9.上一年度财务报表（利润表、资产负债表、现金流量表）、本年度1-6月份的财务报表、本年度收入、缴税、利润的预测数据。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10.机构办公用房证明材料（自有用房提供产权证明，租赁用房提供5年以上租期的租赁合同）。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宋三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639" w:h="379" w:hRule="exact" w:wrap="around" w:vAnchor="text" w:hAnchor="margin" w:xAlign="outside" w:y="2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PAGE  </w:instrText>
    </w:r>
    <w:r>
      <w:rPr>
        <w:rStyle w:val="5"/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- 1 -</w:t>
    </w:r>
    <w:r>
      <w:rPr>
        <w:rStyle w:val="5"/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75AA1"/>
    <w:rsid w:val="009E3933"/>
    <w:rsid w:val="00CC6223"/>
    <w:rsid w:val="00FC068D"/>
    <w:rsid w:val="04075AA1"/>
    <w:rsid w:val="10B17517"/>
    <w:rsid w:val="15E05BB1"/>
    <w:rsid w:val="1A8B66F0"/>
    <w:rsid w:val="1D12541A"/>
    <w:rsid w:val="25102A44"/>
    <w:rsid w:val="27842AE3"/>
    <w:rsid w:val="29A40C1A"/>
    <w:rsid w:val="2CC113D9"/>
    <w:rsid w:val="2D7617F7"/>
    <w:rsid w:val="380422B8"/>
    <w:rsid w:val="3A411500"/>
    <w:rsid w:val="3E7B7F11"/>
    <w:rsid w:val="40B06FA5"/>
    <w:rsid w:val="41B26B0A"/>
    <w:rsid w:val="536137B7"/>
    <w:rsid w:val="59D04D46"/>
    <w:rsid w:val="60427258"/>
    <w:rsid w:val="61916E91"/>
    <w:rsid w:val="652A4B3D"/>
    <w:rsid w:val="67D30303"/>
    <w:rsid w:val="681461B6"/>
    <w:rsid w:val="6960264E"/>
    <w:rsid w:val="74887792"/>
    <w:rsid w:val="7A824E6A"/>
    <w:rsid w:val="7E8932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2018-06-19T09:23:00Z</dcterms:created>
  <dc:creator>Ajiao</dc:creator>
  <cp:lastModifiedBy>Ajiao</cp:lastModifiedBy>
  <dcterms:modified xsi:type="dcterms:W3CDTF">2018-06-20T03:26:24Z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